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5115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Сургутского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Дудчак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В.Н.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на основании ордера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ул. Салавата Юлаева, д. 13 </w:t>
      </w:r>
      <w:r>
        <w:rPr>
          <w:rFonts w:ascii="Times New Roman" w:eastAsia="Times New Roman" w:hAnsi="Times New Roman" w:cs="Times New Roman"/>
          <w:sz w:val="28"/>
          <w:szCs w:val="28"/>
        </w:rPr>
        <w:t>гп.Лянтор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>628449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 в отношении </w:t>
      </w:r>
    </w:p>
    <w:p>
      <w:pPr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Style w:val="cat-UserDefinedgrp-46rplc-15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Гл. 12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709501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ОВ ДПС Госавтоинспекции ОМВД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Хасаев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 д.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пр-кт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г.Лянтор,Сургутского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района,ХМАО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-Югры </w:t>
      </w:r>
      <w:r>
        <w:rPr>
          <w:rFonts w:ascii="Times New Roman" w:eastAsia="Times New Roman" w:hAnsi="Times New Roman" w:cs="Times New Roman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участником </w:t>
      </w:r>
      <w:r>
        <w:rPr>
          <w:rFonts w:ascii="Times New Roman" w:eastAsia="Times New Roman" w:hAnsi="Times New Roman" w:cs="Times New Roman"/>
          <w:sz w:val="28"/>
          <w:szCs w:val="28"/>
        </w:rPr>
        <w:t>жорожно</w:t>
      </w:r>
      <w:r>
        <w:rPr>
          <w:rFonts w:ascii="Times New Roman" w:eastAsia="Times New Roman" w:hAnsi="Times New Roman" w:cs="Times New Roman"/>
          <w:sz w:val="28"/>
          <w:szCs w:val="28"/>
        </w:rPr>
        <w:t>-транспортного происшествия, не выполнил требования ПДД РФ о запрещении водителю употреблять алкогольные напитки после дорожно-транспортного происшествия, к которому он причастен, чем нарушил п. 2.7 Правил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А.Р.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судебном заседании вину не признал и пояснил </w:t>
      </w:r>
      <w:r>
        <w:rPr>
          <w:rFonts w:ascii="Times New Roman" w:eastAsia="Times New Roman" w:hAnsi="Times New Roman" w:cs="Times New Roman"/>
          <w:sz w:val="28"/>
          <w:szCs w:val="28"/>
        </w:rPr>
        <w:t>суду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</w:rPr>
        <w:t>01.01.2025 г. в 22:15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д. 29 </w:t>
      </w:r>
      <w:r>
        <w:rPr>
          <w:rFonts w:ascii="Times New Roman" w:eastAsia="Times New Roman" w:hAnsi="Times New Roman" w:cs="Times New Roman"/>
          <w:sz w:val="28"/>
          <w:szCs w:val="28"/>
        </w:rPr>
        <w:t>пр-кт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г.Лянтор,Сургутского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района,ХМАО</w:t>
      </w:r>
      <w:r>
        <w:rPr>
          <w:rFonts w:ascii="Times New Roman" w:eastAsia="Times New Roman" w:hAnsi="Times New Roman" w:cs="Times New Roman"/>
          <w:sz w:val="28"/>
          <w:szCs w:val="28"/>
        </w:rPr>
        <w:t>-Югры упра</w:t>
      </w:r>
      <w:r>
        <w:rPr>
          <w:rFonts w:ascii="Times New Roman" w:eastAsia="Times New Roman" w:hAnsi="Times New Roman" w:cs="Times New Roman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5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48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 совершил ДТП , т.к. автомобиль был не исправен очень сильно ударился головой в </w:t>
      </w:r>
      <w:r>
        <w:rPr>
          <w:rFonts w:ascii="Times New Roman" w:eastAsia="Times New Roman" w:hAnsi="Times New Roman" w:cs="Times New Roman"/>
          <w:sz w:val="28"/>
          <w:szCs w:val="28"/>
        </w:rPr>
        <w:t>смомент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столкновения , кто-то вызвал скорую помощь , он был доставлен в приемный покой и очнулся только там , когда врачи закончили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свою работу ушел домой ,т.к. в больницу приехал брат и сказал , что поедет на </w:t>
      </w:r>
      <w:r>
        <w:rPr>
          <w:rFonts w:ascii="Times New Roman" w:eastAsia="Times New Roman" w:hAnsi="Times New Roman" w:cs="Times New Roman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ДТП.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 самовольно покинул место </w:t>
      </w:r>
      <w:r>
        <w:rPr>
          <w:rFonts w:ascii="Times New Roman" w:eastAsia="Times New Roman" w:hAnsi="Times New Roman" w:cs="Times New Roman"/>
          <w:sz w:val="28"/>
          <w:szCs w:val="28"/>
        </w:rPr>
        <w:t>ДТП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т.к. было очень больно пришли друзья и дома он употребил наркотическое средство и пошел на следующий день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оформлять протоколы. Был привлечен по ч.1 ст. 6.9 и ч. 2 ст. 12.27 КоАП </w:t>
      </w:r>
      <w:r>
        <w:rPr>
          <w:rFonts w:ascii="Times New Roman" w:eastAsia="Times New Roman" w:hAnsi="Times New Roman" w:cs="Times New Roman"/>
          <w:sz w:val="28"/>
          <w:szCs w:val="28"/>
        </w:rPr>
        <w:t>РФ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, что понес заслуженное наказание , просит дело прекратить . Работает трактористом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работы.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щими доказательствами:</w:t>
      </w:r>
    </w:p>
    <w:p>
      <w:pPr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709501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составленного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А.Р.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/л.д.2/,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 ДПС ГАИ 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/л.д.3/; сведениями о водителях и транспортных средствах, участвующих в ДТП /л.д.4/; схемой /л.д.6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справки о результатах химико-</w:t>
      </w:r>
      <w:r>
        <w:rPr>
          <w:rFonts w:ascii="Times New Roman" w:eastAsia="Times New Roman" w:hAnsi="Times New Roman" w:cs="Times New Roman"/>
          <w:sz w:val="28"/>
          <w:szCs w:val="28"/>
        </w:rPr>
        <w:t>токсикологическх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 № 116 от 10.01.2025 г. в биологическом объекте моче обнаружены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габапентин,тетрагидроканнабинол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которые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наркотическими веществами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 как следует из карты амбулаторного больного № 6012471/2019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Хасаев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 имел открытую рану в области лба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легкой степени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со слов </w:t>
      </w:r>
      <w:r>
        <w:rPr>
          <w:rFonts w:ascii="Times New Roman" w:eastAsia="Times New Roman" w:hAnsi="Times New Roman" w:cs="Times New Roman"/>
          <w:sz w:val="28"/>
          <w:szCs w:val="28"/>
        </w:rPr>
        <w:t>мед.персонала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пациент после наложения повязки самостоятельно её снял, начал вести себя агрессивно и покинул приемный покой. Не дождавшись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рекомендаций»/</w:t>
      </w:r>
      <w:r>
        <w:rPr>
          <w:rFonts w:ascii="Times New Roman" w:eastAsia="Times New Roman" w:hAnsi="Times New Roman" w:cs="Times New Roman"/>
          <w:sz w:val="28"/>
          <w:szCs w:val="28"/>
        </w:rPr>
        <w:t>л.д.53-54/.</w:t>
      </w:r>
    </w:p>
    <w:p>
      <w:pPr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Пленума Верховного Суда РФ от 24 марта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"О некоторых вопросах, возникающих у судов при применении Кодекса Российской Федерации об административных правонарушениях"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>.20.</w:t>
      </w:r>
      <w:r>
        <w:rPr>
          <w:rFonts w:ascii="Times New Roman" w:eastAsia="Times New Roman" w:hAnsi="Times New Roman" w:cs="Times New Roman"/>
          <w:sz w:val="28"/>
          <w:szCs w:val="28"/>
        </w:rPr>
        <w:t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переквалифицировать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(бездействие) лица, привлекаемого к административной ответственности, на другую статью (часть статьи)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>
      <w:pPr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и подтверждается исследованными материалами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ст.12.27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запрещении водителю употреблять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наркотические или психотропные вещества после дорожно-транспортного происшествия, к которому он причастен,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дорожного движения Российской Федерации (утв. Постановление Совета Министров – Правительства Российской Федерации от 23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1993 г</w:t>
      </w:r>
      <w:r>
        <w:rPr>
          <w:rFonts w:ascii="Times New Roman" w:eastAsia="Times New Roman" w:hAnsi="Times New Roman" w:cs="Times New Roman"/>
          <w:sz w:val="28"/>
          <w:szCs w:val="28"/>
        </w:rPr>
        <w:t>. № 1090), устанавливает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правилах используются следующие основные понятия и термины: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 Российской Федерации (утв. постановлением Совета Ми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нистров - Правительства РФ от 23 октября 1993 г. N 1090), устанавливают единый порядок до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рожного движения на всей территории Российской Федерации. Другие нормативные акты, кас</w:t>
      </w:r>
      <w:r>
        <w:rPr>
          <w:rFonts w:ascii="Times New Roman" w:eastAsia="Times New Roman" w:hAnsi="Times New Roman" w:cs="Times New Roman"/>
          <w:sz w:val="28"/>
          <w:szCs w:val="28"/>
        </w:rPr>
        <w:t>ающиеся дорожного движения, должны основываться на требованиях Правил и не противореч</w:t>
      </w:r>
      <w:r>
        <w:rPr>
          <w:rFonts w:ascii="Times New Roman" w:eastAsia="Times New Roman" w:hAnsi="Times New Roman" w:cs="Times New Roman"/>
          <w:sz w:val="28"/>
          <w:szCs w:val="28"/>
        </w:rPr>
        <w:t>ить им.</w:t>
      </w:r>
    </w:p>
    <w:p>
      <w:pPr>
        <w:spacing w:before="0" w:after="0"/>
        <w:ind w:left="65" w:firstLine="6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Правилах используются следующие основные понятия и термины: "Участник дорожного движения" - лицо, принимающее непосредственное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 движения в качестве водителя, пешехода, пассажира транспортного средства.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Пунктом 2.3.2. Правил дорожного движения РФ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п. 2.5.Правил При </w:t>
      </w:r>
      <w:hyperlink w:anchor="sub_1001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дорожно-транспортном происшествии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водитель, причастный к нему, обязан: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hyperlink w:anchor="sub_100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проезжую часть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</w:t>
      </w:r>
      <w:r>
        <w:rPr>
          <w:rFonts w:ascii="Times New Roman" w:eastAsia="Times New Roman" w:hAnsi="Times New Roman" w:cs="Times New Roman"/>
          <w:sz w:val="28"/>
          <w:szCs w:val="28"/>
        </w:rPr>
        <w:t>происшествия;</w:t>
      </w:r>
      <w:r>
        <w:rPr>
          <w:rFonts w:ascii="Times New Roman" w:eastAsia="Times New Roman" w:hAnsi="Times New Roman" w:cs="Times New Roman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случившемся в полицию, записать фамилии и адреса очевидцев и ожидать прибытия сотрудников полиции.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12.27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 отягчающим административную ответственность суд считает совершение однородного правонарушения повторно в течение года на основании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критически относится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считает , что он избрал </w:t>
      </w:r>
      <w:r>
        <w:rPr>
          <w:rFonts w:ascii="Times New Roman" w:eastAsia="Times New Roman" w:hAnsi="Times New Roman" w:cs="Times New Roman"/>
          <w:sz w:val="28"/>
          <w:szCs w:val="28"/>
        </w:rPr>
        <w:t>таой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 защиты.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Дудчак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В.Н., который 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, что доказательства которые добыты с 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при возбуждении производства по делу не могут быть положены в основу доказательств вины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не имел возможности остаться на месте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ДТП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находится без сознания , 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рану на </w:t>
      </w:r>
      <w:r>
        <w:rPr>
          <w:rFonts w:ascii="Times New Roman" w:eastAsia="Times New Roman" w:hAnsi="Times New Roman" w:cs="Times New Roman"/>
          <w:sz w:val="28"/>
          <w:szCs w:val="28"/>
        </w:rPr>
        <w:t>голоне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увезен и доставлен в приемный покой для оказания ему медицинской помощи,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был привлечен к административной ответственности по ч.2 ст. 12.27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просит дело прекратить.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и степень опасности правонарушения, связанного с источником повышенной опасности, данные о личности виновного, который ранее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привлекался,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отягчающих наказание, и приходит к выводу о необходимости назначения наказания в виде лишения права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на срок, предусмотренный санкцией данной статьи.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29.7-29.11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12.27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000.00 /сорок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 лишением права управления транспортными средствами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/один/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7/семь/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лицу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привлеченному к административной ответственности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лицу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привлеченному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что, на основании ч. 1;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2 ст. 32.7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sub_32601#sub_3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 статьи 32.6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в орган, исполняющий этот вид административного наказания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соответственно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водительского удостоверения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 (в том числе маломерных) и другой техники)</w:t>
      </w:r>
      <w:r>
        <w:rPr>
          <w:rFonts w:ascii="Times New Roman" w:eastAsia="Times New Roman" w:hAnsi="Times New Roman" w:cs="Times New Roman"/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 на реквизиты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платежа: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</w:t>
      </w:r>
      <w:r>
        <w:rPr>
          <w:rFonts w:ascii="Times New Roman" w:eastAsia="Times New Roman" w:hAnsi="Times New Roman" w:cs="Times New Roman"/>
          <w:sz w:val="28"/>
          <w:szCs w:val="28"/>
        </w:rPr>
        <w:t>Югре(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ХМАО - Югре) ИНН 8601010390 ОКТМО 71826000 счет 40101810565770510001 РКЦ 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007162163 КПП 860101001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КБК 18811601123010001140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18810486250740011854.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32">
    <w:name w:val="cat-UserDefined grp-47 rplc-32"/>
    <w:basedOn w:val="DefaultParagraphFont"/>
  </w:style>
  <w:style w:type="character" w:customStyle="1" w:styleId="cat-UserDefinedgrp-48rplc-34">
    <w:name w:val="cat-UserDefined grp-48 rplc-34"/>
    <w:basedOn w:val="DefaultParagraphFont"/>
  </w:style>
  <w:style w:type="character" w:customStyle="1" w:styleId="cat-UserDefinedgrp-50rplc-40">
    <w:name w:val="cat-UserDefined grp-50 rplc-40"/>
    <w:basedOn w:val="DefaultParagraphFont"/>
  </w:style>
  <w:style w:type="character" w:customStyle="1" w:styleId="cat-UserDefinedgrp-48rplc-43">
    <w:name w:val="cat-UserDefined grp-48 rplc-43"/>
    <w:basedOn w:val="DefaultParagraphFont"/>
  </w:style>
  <w:style w:type="character" w:customStyle="1" w:styleId="cat-UserDefinedgrp-49rplc-52">
    <w:name w:val="cat-UserDefined grp-49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\\192.168.52.102\..\&#1053;&#1072;&#1090;&#1072;&#1083;&#1100;&#1103;%20&#1043;&#1088;&#1080;&#1075;&#1086;&#1088;&#1100;&#1077;&#1074;&#1085;&#1072;\&#1095;.%201%20&#1089;&#1090;.%2012.8%20&#1073;&#1099;&#1083;%20&#1086;&#1090;&#1103;&#1075;%20&#1053;&#1091;&#1088;&#1084;&#1072;&#1075;&#1086;&#1084;&#1077;&#1076;&#1086;&#1074;%20%20%20%20&#1056;&#1072;&#1089;&#1096;&#1080;&#1088;&#1077;&#1085;&#1085;&#1086;&#1077;%20%20&#1055;&#1054;&#1057;&#1051;&#1045;&#1044;&#1053;&#1045;&#1045;%2023.09.10.doc" TargetMode="External" /><Relationship Id="rId6" Type="http://schemas.openxmlformats.org/officeDocument/2006/relationships/hyperlink" Target="garantF1://2440357.6600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